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35E" w:rsidRPr="001F17D4" w:rsidRDefault="000C735E" w:rsidP="000C735E">
      <w:pPr>
        <w:shd w:val="clear" w:color="auto" w:fill="FFFFFF"/>
        <w:spacing w:after="0" w:line="555" w:lineRule="atLeast"/>
        <w:textAlignment w:val="baseline"/>
        <w:outlineLvl w:val="2"/>
        <w:rPr>
          <w:rFonts w:ascii="Titillium Web" w:eastAsia="Times New Roman" w:hAnsi="Titillium Web" w:cs="Times New Roman"/>
          <w:b/>
          <w:bCs/>
          <w:spacing w:val="-15"/>
          <w:sz w:val="38"/>
          <w:szCs w:val="38"/>
          <w:lang w:eastAsia="it-IT"/>
        </w:rPr>
      </w:pPr>
      <w:r w:rsidRPr="001F17D4">
        <w:rPr>
          <w:rFonts w:ascii="Titillium Web" w:eastAsia="Times New Roman" w:hAnsi="Titillium Web" w:cs="Times New Roman"/>
          <w:spacing w:val="-15"/>
          <w:sz w:val="30"/>
          <w:szCs w:val="30"/>
          <w:bdr w:val="none" w:sz="0" w:space="0" w:color="auto" w:frame="1"/>
          <w:lang w:eastAsia="it-IT"/>
        </w:rPr>
        <w:t xml:space="preserve">Appalto del servizio </w:t>
      </w:r>
      <w:proofErr w:type="spellStart"/>
      <w:r w:rsidRPr="001F17D4">
        <w:rPr>
          <w:rFonts w:ascii="Titillium Web" w:eastAsia="Times New Roman" w:hAnsi="Titillium Web" w:cs="Times New Roman"/>
          <w:spacing w:val="-15"/>
          <w:sz w:val="30"/>
          <w:szCs w:val="30"/>
          <w:bdr w:val="none" w:sz="0" w:space="0" w:color="auto" w:frame="1"/>
          <w:lang w:eastAsia="it-IT"/>
        </w:rPr>
        <w:t>pre</w:t>
      </w:r>
      <w:proofErr w:type="spellEnd"/>
      <w:r w:rsidRPr="001F17D4">
        <w:rPr>
          <w:rFonts w:ascii="Titillium Web" w:eastAsia="Times New Roman" w:hAnsi="Titillium Web" w:cs="Times New Roman"/>
          <w:spacing w:val="-15"/>
          <w:sz w:val="30"/>
          <w:szCs w:val="30"/>
          <w:bdr w:val="none" w:sz="0" w:space="0" w:color="auto" w:frame="1"/>
          <w:lang w:eastAsia="it-IT"/>
        </w:rPr>
        <w:t xml:space="preserve"> dopo scuola  </w:t>
      </w:r>
      <w:proofErr w:type="spellStart"/>
      <w:r w:rsidRPr="001F17D4">
        <w:rPr>
          <w:rFonts w:ascii="Titillium Web" w:eastAsia="Times New Roman" w:hAnsi="Titillium Web" w:cs="Times New Roman"/>
          <w:spacing w:val="-15"/>
          <w:sz w:val="30"/>
          <w:szCs w:val="30"/>
          <w:bdr w:val="none" w:sz="0" w:space="0" w:color="auto" w:frame="1"/>
          <w:lang w:eastAsia="it-IT"/>
        </w:rPr>
        <w:t>a.s.</w:t>
      </w:r>
      <w:proofErr w:type="spellEnd"/>
      <w:r w:rsidRPr="001F17D4">
        <w:rPr>
          <w:rFonts w:ascii="Titillium Web" w:eastAsia="Times New Roman" w:hAnsi="Titillium Web" w:cs="Times New Roman"/>
          <w:spacing w:val="-15"/>
          <w:sz w:val="30"/>
          <w:szCs w:val="30"/>
          <w:bdr w:val="none" w:sz="0" w:space="0" w:color="auto" w:frame="1"/>
          <w:lang w:eastAsia="it-IT"/>
        </w:rPr>
        <w:t xml:space="preserve"> 2021/2022 e 2022/2023</w:t>
      </w:r>
    </w:p>
    <w:p w:rsidR="000C735E" w:rsidRPr="001F17D4" w:rsidRDefault="000C735E" w:rsidP="000C735E">
      <w:pPr>
        <w:autoSpaceDE w:val="0"/>
        <w:autoSpaceDN w:val="0"/>
        <w:adjustRightInd w:val="0"/>
        <w:spacing w:after="0" w:line="240" w:lineRule="auto"/>
        <w:jc w:val="both"/>
        <w:rPr>
          <w:rFonts w:ascii="Arial" w:hAnsi="Arial" w:cs="Arial"/>
        </w:rPr>
      </w:pPr>
    </w:p>
    <w:p w:rsidR="000C735E" w:rsidRPr="001F17D4" w:rsidRDefault="000C735E" w:rsidP="000C735E">
      <w:pPr>
        <w:autoSpaceDE w:val="0"/>
        <w:autoSpaceDN w:val="0"/>
        <w:adjustRightInd w:val="0"/>
        <w:spacing w:after="0" w:line="240" w:lineRule="auto"/>
        <w:jc w:val="both"/>
        <w:rPr>
          <w:rFonts w:ascii="Titillium Web" w:eastAsia="Times New Roman" w:hAnsi="Titillium Web" w:cs="Times New Roman"/>
          <w:sz w:val="24"/>
          <w:szCs w:val="24"/>
          <w:bdr w:val="none" w:sz="0" w:space="0" w:color="auto" w:frame="1"/>
          <w:lang w:eastAsia="it-IT"/>
        </w:rPr>
      </w:pPr>
      <w:r w:rsidRPr="001F17D4">
        <w:rPr>
          <w:rFonts w:ascii="Titillium Web" w:eastAsia="Times New Roman" w:hAnsi="Titillium Web" w:cs="Times New Roman"/>
          <w:sz w:val="24"/>
          <w:szCs w:val="24"/>
          <w:bdr w:val="none" w:sz="0" w:space="0" w:color="auto" w:frame="1"/>
          <w:lang w:eastAsia="it-IT"/>
        </w:rPr>
        <w:t xml:space="preserve">Con determinazione n. 38 del 31.5.2021 è indetta procedura per la gestione del servizio di </w:t>
      </w:r>
      <w:proofErr w:type="spellStart"/>
      <w:r w:rsidRPr="001F17D4">
        <w:rPr>
          <w:rFonts w:ascii="Titillium Web" w:eastAsia="Times New Roman" w:hAnsi="Titillium Web" w:cs="Times New Roman"/>
          <w:sz w:val="24"/>
          <w:szCs w:val="24"/>
          <w:bdr w:val="none" w:sz="0" w:space="0" w:color="auto" w:frame="1"/>
          <w:lang w:eastAsia="it-IT"/>
        </w:rPr>
        <w:t>pre</w:t>
      </w:r>
      <w:proofErr w:type="spellEnd"/>
      <w:r w:rsidRPr="001F17D4">
        <w:rPr>
          <w:rFonts w:ascii="Titillium Web" w:eastAsia="Times New Roman" w:hAnsi="Titillium Web" w:cs="Times New Roman"/>
          <w:sz w:val="24"/>
          <w:szCs w:val="24"/>
          <w:bdr w:val="none" w:sz="0" w:space="0" w:color="auto" w:frame="1"/>
          <w:lang w:eastAsia="it-IT"/>
        </w:rPr>
        <w:t xml:space="preserve"> e doposcuola per gli anni scolastici 2021/2022 – 2022/2023 mediante procedura negoziata su MEPA con applicazione del criterio dell’offerta economicamente più vantaggiosa individuata sulla base del miglior rapporto qualità prezzo ai sensi degli artt. 1 c.2 </w:t>
      </w:r>
      <w:proofErr w:type="spellStart"/>
      <w:r w:rsidRPr="001F17D4">
        <w:rPr>
          <w:rFonts w:ascii="Titillium Web" w:eastAsia="Times New Roman" w:hAnsi="Titillium Web" w:cs="Times New Roman"/>
          <w:sz w:val="24"/>
          <w:szCs w:val="24"/>
          <w:bdr w:val="none" w:sz="0" w:space="0" w:color="auto" w:frame="1"/>
          <w:lang w:eastAsia="it-IT"/>
        </w:rPr>
        <w:t>lett</w:t>
      </w:r>
      <w:proofErr w:type="spellEnd"/>
      <w:r w:rsidRPr="001F17D4">
        <w:rPr>
          <w:rFonts w:ascii="Titillium Web" w:eastAsia="Times New Roman" w:hAnsi="Titillium Web" w:cs="Times New Roman"/>
          <w:sz w:val="24"/>
          <w:szCs w:val="24"/>
          <w:bdr w:val="none" w:sz="0" w:space="0" w:color="auto" w:frame="1"/>
          <w:lang w:eastAsia="it-IT"/>
        </w:rPr>
        <w:t xml:space="preserve">. b) della Legge 120/2020 e 95 del </w:t>
      </w:r>
      <w:proofErr w:type="spellStart"/>
      <w:r w:rsidRPr="001F17D4">
        <w:rPr>
          <w:rFonts w:ascii="Titillium Web" w:eastAsia="Times New Roman" w:hAnsi="Titillium Web" w:cs="Times New Roman"/>
          <w:sz w:val="24"/>
          <w:szCs w:val="24"/>
          <w:bdr w:val="none" w:sz="0" w:space="0" w:color="auto" w:frame="1"/>
          <w:lang w:eastAsia="it-IT"/>
        </w:rPr>
        <w:t>D.Lgs.</w:t>
      </w:r>
      <w:proofErr w:type="spellEnd"/>
      <w:r w:rsidRPr="001F17D4">
        <w:rPr>
          <w:rFonts w:ascii="Titillium Web" w:eastAsia="Times New Roman" w:hAnsi="Titillium Web" w:cs="Times New Roman"/>
          <w:sz w:val="24"/>
          <w:szCs w:val="24"/>
          <w:bdr w:val="none" w:sz="0" w:space="0" w:color="auto" w:frame="1"/>
          <w:lang w:eastAsia="it-IT"/>
        </w:rPr>
        <w:t xml:space="preserve"> 50/2016, ricorrendo alla Stazione Unica Appaltante costituita presso la Provincia di Biella ai sensi della legge 7 aprile 2014 n.56;</w:t>
      </w:r>
    </w:p>
    <w:p w:rsidR="000C735E" w:rsidRPr="001F17D4" w:rsidRDefault="000C735E" w:rsidP="000C735E">
      <w:pPr>
        <w:shd w:val="clear" w:color="auto" w:fill="FFFFFF"/>
        <w:spacing w:after="0" w:line="240" w:lineRule="auto"/>
        <w:textAlignment w:val="baseline"/>
        <w:rPr>
          <w:rFonts w:ascii="Titillium Web" w:eastAsia="Times New Roman" w:hAnsi="Titillium Web" w:cs="Times New Roman"/>
          <w:sz w:val="27"/>
          <w:szCs w:val="27"/>
          <w:lang w:eastAsia="it-IT"/>
        </w:rPr>
      </w:pPr>
      <w:r w:rsidRPr="001F17D4">
        <w:rPr>
          <w:rFonts w:ascii="Titillium Web" w:eastAsia="Times New Roman" w:hAnsi="Titillium Web" w:cs="Times New Roman"/>
          <w:sz w:val="24"/>
          <w:szCs w:val="24"/>
          <w:bdr w:val="none" w:sz="0" w:space="0" w:color="auto" w:frame="1"/>
          <w:lang w:eastAsia="it-IT"/>
        </w:rPr>
        <w:br/>
        <w:t>La procedura è svolta in tutte le sue fasi dalla STAZIONE UNICA APPALTANTE della Provincia di Biella. Tutti gli atti di gara sono da questa pubblicati nella sezione "Gare ed appalti" del proprio sito </w:t>
      </w:r>
      <w:hyperlink r:id="rId6" w:tgtFrame="_blank" w:tooltip="Il link verra' aperto in una una nuova pagina" w:history="1">
        <w:r w:rsidRPr="001F17D4">
          <w:rPr>
            <w:rFonts w:ascii="Titillium Web" w:eastAsia="Times New Roman" w:hAnsi="Titillium Web" w:cs="Times New Roman"/>
            <w:sz w:val="23"/>
            <w:szCs w:val="23"/>
            <w:bdr w:val="none" w:sz="0" w:space="0" w:color="auto" w:frame="1"/>
            <w:lang w:eastAsia="it-IT"/>
          </w:rPr>
          <w:t>www.provincia.biella.it/servizi/gare-e-appalti</w:t>
        </w:r>
      </w:hyperlink>
      <w:r w:rsidRPr="001F17D4">
        <w:rPr>
          <w:rFonts w:ascii="Titillium Web" w:eastAsia="Times New Roman" w:hAnsi="Titillium Web" w:cs="Times New Roman"/>
          <w:sz w:val="24"/>
          <w:szCs w:val="24"/>
          <w:bdr w:val="none" w:sz="0" w:space="0" w:color="auto" w:frame="1"/>
          <w:lang w:eastAsia="it-IT"/>
        </w:rPr>
        <w:br/>
      </w:r>
      <w:r w:rsidRPr="001F17D4">
        <w:rPr>
          <w:rFonts w:ascii="Titillium Web" w:eastAsia="Times New Roman" w:hAnsi="Titillium Web" w:cs="Times New Roman"/>
          <w:sz w:val="24"/>
          <w:szCs w:val="24"/>
          <w:bdr w:val="none" w:sz="0" w:space="0" w:color="auto" w:frame="1"/>
          <w:lang w:eastAsia="it-IT"/>
        </w:rPr>
        <w:br/>
        <w:t xml:space="preserve">In questa pagina sono consultabili gli atti approvati con la determinazione sopra citata, </w:t>
      </w:r>
      <w:proofErr w:type="spellStart"/>
      <w:r w:rsidRPr="001F17D4">
        <w:rPr>
          <w:rFonts w:ascii="Titillium Web" w:eastAsia="Times New Roman" w:hAnsi="Titillium Web" w:cs="Times New Roman"/>
          <w:sz w:val="24"/>
          <w:szCs w:val="24"/>
          <w:bdr w:val="none" w:sz="0" w:space="0" w:color="auto" w:frame="1"/>
          <w:lang w:eastAsia="it-IT"/>
        </w:rPr>
        <w:t>nonchè</w:t>
      </w:r>
      <w:proofErr w:type="spellEnd"/>
      <w:r w:rsidRPr="001F17D4">
        <w:rPr>
          <w:rFonts w:ascii="Titillium Web" w:eastAsia="Times New Roman" w:hAnsi="Titillium Web" w:cs="Times New Roman"/>
          <w:sz w:val="24"/>
          <w:szCs w:val="24"/>
          <w:bdr w:val="none" w:sz="0" w:space="0" w:color="auto" w:frame="1"/>
          <w:lang w:eastAsia="it-IT"/>
        </w:rPr>
        <w:t xml:space="preserve"> gli atti approvati e pubblicati dalla Stazione Unica Appaltante in relazione alla presente procedura.</w:t>
      </w:r>
    </w:p>
    <w:p w:rsidR="000C735E" w:rsidRPr="001F17D4" w:rsidRDefault="000C735E" w:rsidP="001F17D4">
      <w:pPr>
        <w:jc w:val="both"/>
        <w:rPr>
          <w:rStyle w:val="siscomtitolo3"/>
          <w:rFonts w:ascii="Titillium Web" w:hAnsi="Titillium Web"/>
          <w:b/>
          <w:bCs/>
          <w:color w:val="961324"/>
          <w:bdr w:val="none" w:sz="0" w:space="0" w:color="auto" w:frame="1"/>
          <w:shd w:val="clear" w:color="auto" w:fill="FFFFFF"/>
        </w:rPr>
      </w:pPr>
      <w:r w:rsidRPr="001F17D4">
        <w:rPr>
          <w:rStyle w:val="siscomtitolo3"/>
          <w:rFonts w:ascii="Titillium Web" w:hAnsi="Titillium Web"/>
          <w:b/>
          <w:bCs/>
          <w:color w:val="961324"/>
          <w:bdr w:val="none" w:sz="0" w:space="0" w:color="auto" w:frame="1"/>
          <w:shd w:val="clear" w:color="auto" w:fill="FFFFFF"/>
        </w:rPr>
        <w:t>Documenti Allegati:</w:t>
      </w:r>
    </w:p>
    <w:p w:rsidR="00FA3C87" w:rsidRPr="001F17D4" w:rsidRDefault="00FA3C87" w:rsidP="001F17D4">
      <w:pPr>
        <w:pStyle w:val="Paragrafoelenco"/>
        <w:numPr>
          <w:ilvl w:val="0"/>
          <w:numId w:val="1"/>
        </w:numPr>
        <w:jc w:val="both"/>
        <w:rPr>
          <w:rStyle w:val="siscomtitolo3"/>
          <w:rFonts w:ascii="Titillium Web" w:hAnsi="Titillium Web"/>
          <w:b/>
          <w:bCs/>
          <w:bdr w:val="none" w:sz="0" w:space="0" w:color="auto" w:frame="1"/>
          <w:shd w:val="clear" w:color="auto" w:fill="FFFFFF"/>
        </w:rPr>
      </w:pPr>
      <w:r w:rsidRPr="001F17D4">
        <w:rPr>
          <w:rStyle w:val="siscomtitolo3"/>
          <w:rFonts w:ascii="Titillium Web" w:hAnsi="Titillium Web"/>
          <w:b/>
          <w:bCs/>
          <w:color w:val="961324"/>
          <w:bdr w:val="none" w:sz="0" w:space="0" w:color="auto" w:frame="1"/>
          <w:shd w:val="clear" w:color="auto" w:fill="FFFFFF"/>
        </w:rPr>
        <w:t xml:space="preserve">DETERMINAZIONE N.38 DEL 31/05/2021 </w:t>
      </w:r>
      <w:r w:rsidRPr="001F17D4">
        <w:rPr>
          <w:rStyle w:val="siscomtitolo3"/>
          <w:rFonts w:ascii="Titillium Web" w:hAnsi="Titillium Web"/>
          <w:b/>
          <w:bCs/>
          <w:bdr w:val="none" w:sz="0" w:space="0" w:color="auto" w:frame="1"/>
          <w:shd w:val="clear" w:color="auto" w:fill="FFFFFF"/>
        </w:rPr>
        <w:t xml:space="preserve">“Determina a contrarre  - procedura negoziata ai sensi art. 1 c. 2 </w:t>
      </w:r>
      <w:proofErr w:type="spellStart"/>
      <w:r w:rsidRPr="001F17D4">
        <w:rPr>
          <w:rStyle w:val="siscomtitolo3"/>
          <w:rFonts w:ascii="Titillium Web" w:hAnsi="Titillium Web"/>
          <w:b/>
          <w:bCs/>
          <w:bdr w:val="none" w:sz="0" w:space="0" w:color="auto" w:frame="1"/>
          <w:shd w:val="clear" w:color="auto" w:fill="FFFFFF"/>
        </w:rPr>
        <w:t>lett</w:t>
      </w:r>
      <w:proofErr w:type="spellEnd"/>
      <w:r w:rsidRPr="001F17D4">
        <w:rPr>
          <w:rStyle w:val="siscomtitolo3"/>
          <w:rFonts w:ascii="Titillium Web" w:hAnsi="Titillium Web"/>
          <w:b/>
          <w:bCs/>
          <w:bdr w:val="none" w:sz="0" w:space="0" w:color="auto" w:frame="1"/>
          <w:shd w:val="clear" w:color="auto" w:fill="FFFFFF"/>
        </w:rPr>
        <w:t xml:space="preserve">. b della L. 120/2020  per l'affidamento del servizio di </w:t>
      </w:r>
      <w:proofErr w:type="spellStart"/>
      <w:r w:rsidRPr="001F17D4">
        <w:rPr>
          <w:rStyle w:val="siscomtitolo3"/>
          <w:rFonts w:ascii="Titillium Web" w:hAnsi="Titillium Web"/>
          <w:b/>
          <w:bCs/>
          <w:bdr w:val="none" w:sz="0" w:space="0" w:color="auto" w:frame="1"/>
          <w:shd w:val="clear" w:color="auto" w:fill="FFFFFF"/>
        </w:rPr>
        <w:t>pre</w:t>
      </w:r>
      <w:proofErr w:type="spellEnd"/>
      <w:r w:rsidRPr="001F17D4">
        <w:rPr>
          <w:rStyle w:val="siscomtitolo3"/>
          <w:rFonts w:ascii="Titillium Web" w:hAnsi="Titillium Web"/>
          <w:b/>
          <w:bCs/>
          <w:bdr w:val="none" w:sz="0" w:space="0" w:color="auto" w:frame="1"/>
          <w:shd w:val="clear" w:color="auto" w:fill="FFFFFF"/>
        </w:rPr>
        <w:t>-doposcuola per gli anni scolastici 2021/2022 - 2022/2023”</w:t>
      </w:r>
    </w:p>
    <w:p w:rsidR="00FA3C87" w:rsidRPr="001F17D4" w:rsidRDefault="00FA3C87" w:rsidP="001F17D4">
      <w:pPr>
        <w:pStyle w:val="Paragrafoelenco"/>
        <w:numPr>
          <w:ilvl w:val="0"/>
          <w:numId w:val="1"/>
        </w:numPr>
        <w:autoSpaceDE w:val="0"/>
        <w:autoSpaceDN w:val="0"/>
        <w:adjustRightInd w:val="0"/>
        <w:spacing w:after="0" w:line="240" w:lineRule="auto"/>
        <w:jc w:val="both"/>
        <w:rPr>
          <w:rStyle w:val="siscomtitolo3"/>
          <w:rFonts w:ascii="Titillium Web" w:hAnsi="Titillium Web"/>
          <w:b/>
          <w:bCs/>
          <w:bdr w:val="none" w:sz="0" w:space="0" w:color="auto" w:frame="1"/>
          <w:shd w:val="clear" w:color="auto" w:fill="FFFFFF"/>
        </w:rPr>
      </w:pPr>
      <w:r w:rsidRPr="001F17D4">
        <w:rPr>
          <w:rStyle w:val="siscomtitolo3"/>
          <w:rFonts w:ascii="Titillium Web" w:hAnsi="Titillium Web"/>
          <w:b/>
          <w:color w:val="961324"/>
          <w:bdr w:val="none" w:sz="0" w:space="0" w:color="auto" w:frame="1"/>
          <w:shd w:val="clear" w:color="auto" w:fill="FFFFFF"/>
        </w:rPr>
        <w:t xml:space="preserve">STAZIONE UNICA APPALTANTE DELLA PROVINCIA DI BIELLA- </w:t>
      </w:r>
      <w:r w:rsidRPr="001F17D4">
        <w:rPr>
          <w:rStyle w:val="siscomtitolo3"/>
          <w:rFonts w:ascii="Titillium Web" w:hAnsi="Titillium Web"/>
          <w:b/>
          <w:bCs/>
          <w:color w:val="961324"/>
          <w:bdr w:val="none" w:sz="0" w:space="0" w:color="auto" w:frame="1"/>
          <w:shd w:val="clear" w:color="auto" w:fill="FFFFFF"/>
        </w:rPr>
        <w:t>Avviso</w:t>
      </w:r>
      <w:r w:rsidRPr="001F17D4">
        <w:rPr>
          <w:rFonts w:ascii="Helvetica-Oblique" w:hAnsi="Helvetica-Oblique" w:cs="Helvetica-Oblique"/>
          <w:i/>
          <w:iCs/>
        </w:rPr>
        <w:t xml:space="preserve"> </w:t>
      </w:r>
      <w:r w:rsidRPr="001F17D4">
        <w:rPr>
          <w:rStyle w:val="siscomtitolo3"/>
          <w:rFonts w:ascii="Titillium Web" w:hAnsi="Titillium Web"/>
          <w:b/>
          <w:bCs/>
          <w:bdr w:val="none" w:sz="0" w:space="0" w:color="auto" w:frame="1"/>
          <w:shd w:val="clear" w:color="auto" w:fill="FFFFFF"/>
        </w:rPr>
        <w:t xml:space="preserve">per un’indagine di mercato per affidamento servizio </w:t>
      </w:r>
      <w:proofErr w:type="spellStart"/>
      <w:r w:rsidRPr="001F17D4">
        <w:rPr>
          <w:rStyle w:val="siscomtitolo3"/>
          <w:rFonts w:ascii="Titillium Web" w:hAnsi="Titillium Web"/>
          <w:b/>
          <w:bCs/>
          <w:bdr w:val="none" w:sz="0" w:space="0" w:color="auto" w:frame="1"/>
          <w:shd w:val="clear" w:color="auto" w:fill="FFFFFF"/>
        </w:rPr>
        <w:t>pre</w:t>
      </w:r>
      <w:proofErr w:type="spellEnd"/>
      <w:r w:rsidRPr="001F17D4">
        <w:rPr>
          <w:rStyle w:val="siscomtitolo3"/>
          <w:rFonts w:ascii="Titillium Web" w:hAnsi="Titillium Web"/>
          <w:b/>
          <w:bCs/>
          <w:bdr w:val="none" w:sz="0" w:space="0" w:color="auto" w:frame="1"/>
          <w:shd w:val="clear" w:color="auto" w:fill="FFFFFF"/>
        </w:rPr>
        <w:t>-doposcuola presso il Comune di Cavaglià per gli anni 2021/2023 ai sensi art. 1, comma 2, lettera b del D.L. 76/2020, convertito nella Legge 120/2020. CUI 50032668002220210003.</w:t>
      </w:r>
    </w:p>
    <w:p w:rsidR="00FA3C87" w:rsidRPr="001F17D4" w:rsidRDefault="00FA3C87" w:rsidP="001F17D4">
      <w:pPr>
        <w:pStyle w:val="Paragrafoelenco"/>
        <w:numPr>
          <w:ilvl w:val="0"/>
          <w:numId w:val="1"/>
        </w:numPr>
        <w:autoSpaceDE w:val="0"/>
        <w:autoSpaceDN w:val="0"/>
        <w:adjustRightInd w:val="0"/>
        <w:spacing w:after="0" w:line="240" w:lineRule="auto"/>
        <w:jc w:val="both"/>
        <w:rPr>
          <w:rStyle w:val="siscomtitolo3"/>
          <w:rFonts w:ascii="Titillium Web" w:hAnsi="Titillium Web"/>
          <w:b/>
          <w:bdr w:val="none" w:sz="0" w:space="0" w:color="auto" w:frame="1"/>
          <w:shd w:val="clear" w:color="auto" w:fill="FFFFFF"/>
        </w:rPr>
      </w:pPr>
      <w:r w:rsidRPr="001F17D4">
        <w:rPr>
          <w:rStyle w:val="siscomtitolo3"/>
          <w:rFonts w:ascii="Titillium Web" w:hAnsi="Titillium Web"/>
          <w:b/>
          <w:color w:val="961324"/>
          <w:bdr w:val="none" w:sz="0" w:space="0" w:color="auto" w:frame="1"/>
          <w:shd w:val="clear" w:color="auto" w:fill="FFFFFF"/>
        </w:rPr>
        <w:t xml:space="preserve">LINK_PER_ELEBORATI_PROGETTUALI </w:t>
      </w:r>
    </w:p>
    <w:p w:rsidR="00FA3C87" w:rsidRPr="001F17D4" w:rsidRDefault="00FA3C87" w:rsidP="001F17D4">
      <w:pPr>
        <w:pStyle w:val="Paragrafoelenco"/>
        <w:autoSpaceDE w:val="0"/>
        <w:autoSpaceDN w:val="0"/>
        <w:adjustRightInd w:val="0"/>
        <w:spacing w:after="0" w:line="240" w:lineRule="auto"/>
        <w:jc w:val="both"/>
        <w:rPr>
          <w:rStyle w:val="siscomtitolo3"/>
          <w:rFonts w:ascii="Titillium Web" w:hAnsi="Titillium Web"/>
          <w:b/>
          <w:bdr w:val="none" w:sz="0" w:space="0" w:color="auto" w:frame="1"/>
          <w:shd w:val="clear" w:color="auto" w:fill="FFFFFF"/>
        </w:rPr>
      </w:pPr>
      <w:r w:rsidRPr="001F17D4">
        <w:rPr>
          <w:rStyle w:val="siscomtitolo3"/>
          <w:rFonts w:ascii="Titillium Web" w:hAnsi="Titillium Web"/>
          <w:b/>
          <w:bdr w:val="none" w:sz="0" w:space="0" w:color="auto" w:frame="1"/>
          <w:shd w:val="clear" w:color="auto" w:fill="FFFFFF"/>
        </w:rPr>
        <w:t xml:space="preserve"> Capitolato – </w:t>
      </w:r>
      <w:proofErr w:type="spellStart"/>
      <w:r w:rsidRPr="001F17D4">
        <w:rPr>
          <w:rStyle w:val="siscomtitolo3"/>
          <w:rFonts w:ascii="Titillium Web" w:hAnsi="Titillium Web"/>
          <w:b/>
          <w:bdr w:val="none" w:sz="0" w:space="0" w:color="auto" w:frame="1"/>
          <w:shd w:val="clear" w:color="auto" w:fill="FFFFFF"/>
        </w:rPr>
        <w:t>Det</w:t>
      </w:r>
      <w:proofErr w:type="spellEnd"/>
      <w:r w:rsidRPr="001F17D4">
        <w:rPr>
          <w:rStyle w:val="siscomtitolo3"/>
          <w:rFonts w:ascii="Titillium Web" w:hAnsi="Titillium Web"/>
          <w:b/>
          <w:bdr w:val="none" w:sz="0" w:space="0" w:color="auto" w:frame="1"/>
          <w:shd w:val="clear" w:color="auto" w:fill="FFFFFF"/>
        </w:rPr>
        <w:t>. N.38/2021-DUVRI</w:t>
      </w:r>
    </w:p>
    <w:p w:rsidR="00FA3C87" w:rsidRPr="001F17D4" w:rsidRDefault="00FA3C87" w:rsidP="001F17D4">
      <w:pPr>
        <w:pStyle w:val="Paragrafoelenco"/>
        <w:numPr>
          <w:ilvl w:val="0"/>
          <w:numId w:val="1"/>
        </w:numPr>
        <w:autoSpaceDE w:val="0"/>
        <w:autoSpaceDN w:val="0"/>
        <w:adjustRightInd w:val="0"/>
        <w:spacing w:after="0" w:line="240" w:lineRule="auto"/>
        <w:jc w:val="both"/>
        <w:rPr>
          <w:rStyle w:val="siscomtitolo3"/>
          <w:rFonts w:ascii="Titillium Web" w:hAnsi="Titillium Web"/>
          <w:b/>
          <w:color w:val="961324"/>
          <w:bdr w:val="none" w:sz="0" w:space="0" w:color="auto" w:frame="1"/>
          <w:shd w:val="clear" w:color="auto" w:fill="FFFFFF"/>
        </w:rPr>
      </w:pPr>
      <w:r w:rsidRPr="001F17D4">
        <w:rPr>
          <w:rStyle w:val="siscomtitolo3"/>
          <w:rFonts w:ascii="Titillium Web" w:hAnsi="Titillium Web"/>
          <w:b/>
          <w:color w:val="961324"/>
          <w:bdr w:val="none" w:sz="0" w:space="0" w:color="auto" w:frame="1"/>
          <w:shd w:val="clear" w:color="auto" w:fill="FFFFFF"/>
        </w:rPr>
        <w:t>DETERMINAZIONE DEL DIRIGENTE/RESPONSABILE STAZIONE UNICA APPALTANTE</w:t>
      </w:r>
    </w:p>
    <w:p w:rsidR="00FA3C87" w:rsidRPr="001F17D4" w:rsidRDefault="00FA3C87" w:rsidP="001F17D4">
      <w:pPr>
        <w:autoSpaceDE w:val="0"/>
        <w:autoSpaceDN w:val="0"/>
        <w:adjustRightInd w:val="0"/>
        <w:spacing w:after="0" w:line="240" w:lineRule="auto"/>
        <w:ind w:firstLine="708"/>
        <w:jc w:val="both"/>
        <w:rPr>
          <w:rStyle w:val="siscomtitolo3"/>
          <w:rFonts w:ascii="Titillium Web" w:hAnsi="Titillium Web"/>
          <w:bdr w:val="none" w:sz="0" w:space="0" w:color="auto" w:frame="1"/>
          <w:shd w:val="clear" w:color="auto" w:fill="FFFFFF"/>
        </w:rPr>
      </w:pPr>
      <w:r w:rsidRPr="001F17D4">
        <w:rPr>
          <w:rStyle w:val="siscomtitolo3"/>
          <w:rFonts w:ascii="Titillium Web" w:hAnsi="Titillium Web"/>
          <w:b/>
          <w:bCs/>
          <w:bdr w:val="none" w:sz="0" w:space="0" w:color="auto" w:frame="1"/>
          <w:shd w:val="clear" w:color="auto" w:fill="FFFFFF"/>
        </w:rPr>
        <w:t xml:space="preserve">Determinazione n. </w:t>
      </w:r>
      <w:r w:rsidRPr="001F17D4">
        <w:rPr>
          <w:rStyle w:val="siscomtitolo3"/>
          <w:rFonts w:ascii="Titillium Web" w:hAnsi="Titillium Web"/>
          <w:bdr w:val="none" w:sz="0" w:space="0" w:color="auto" w:frame="1"/>
          <w:shd w:val="clear" w:color="auto" w:fill="FFFFFF"/>
        </w:rPr>
        <w:t xml:space="preserve">1275 </w:t>
      </w:r>
      <w:r w:rsidRPr="001F17D4">
        <w:rPr>
          <w:rStyle w:val="siscomtitolo3"/>
          <w:rFonts w:ascii="Titillium Web" w:hAnsi="Titillium Web"/>
          <w:b/>
          <w:bCs/>
          <w:bdr w:val="none" w:sz="0" w:space="0" w:color="auto" w:frame="1"/>
          <w:shd w:val="clear" w:color="auto" w:fill="FFFFFF"/>
        </w:rPr>
        <w:t xml:space="preserve">del </w:t>
      </w:r>
      <w:r w:rsidRPr="001F17D4">
        <w:rPr>
          <w:rStyle w:val="siscomtitolo3"/>
          <w:rFonts w:ascii="Titillium Web" w:hAnsi="Titillium Web"/>
          <w:bdr w:val="none" w:sz="0" w:space="0" w:color="auto" w:frame="1"/>
          <w:shd w:val="clear" w:color="auto" w:fill="FFFFFF"/>
        </w:rPr>
        <w:t>17/08/2021</w:t>
      </w:r>
    </w:p>
    <w:p w:rsidR="00FA3C87" w:rsidRPr="001F17D4" w:rsidRDefault="00FA3C87" w:rsidP="001F17D4">
      <w:pPr>
        <w:autoSpaceDE w:val="0"/>
        <w:autoSpaceDN w:val="0"/>
        <w:adjustRightInd w:val="0"/>
        <w:spacing w:after="0" w:line="240" w:lineRule="auto"/>
        <w:ind w:left="708"/>
        <w:jc w:val="both"/>
        <w:rPr>
          <w:rStyle w:val="siscomtitolo3"/>
          <w:rFonts w:ascii="Titillium Web" w:hAnsi="Titillium Web"/>
          <w:b/>
          <w:bCs/>
          <w:bdr w:val="none" w:sz="0" w:space="0" w:color="auto" w:frame="1"/>
          <w:shd w:val="clear" w:color="auto" w:fill="FFFFFF"/>
        </w:rPr>
      </w:pPr>
      <w:r w:rsidRPr="001F17D4">
        <w:rPr>
          <w:rStyle w:val="siscomtitolo3"/>
          <w:rFonts w:ascii="Titillium Web" w:hAnsi="Titillium Web"/>
          <w:b/>
          <w:bCs/>
          <w:bdr w:val="none" w:sz="0" w:space="0" w:color="auto" w:frame="1"/>
          <w:shd w:val="clear" w:color="auto" w:fill="FFFFFF"/>
        </w:rPr>
        <w:t xml:space="preserve">Oggetto: Verifica e approvazione ai sensi dell’art. 33, comma 1, D </w:t>
      </w:r>
      <w:proofErr w:type="spellStart"/>
      <w:r w:rsidRPr="001F17D4">
        <w:rPr>
          <w:rStyle w:val="siscomtitolo3"/>
          <w:rFonts w:ascii="Titillium Web" w:hAnsi="Titillium Web"/>
          <w:b/>
          <w:bCs/>
          <w:bdr w:val="none" w:sz="0" w:space="0" w:color="auto" w:frame="1"/>
          <w:shd w:val="clear" w:color="auto" w:fill="FFFFFF"/>
        </w:rPr>
        <w:t>Lgs</w:t>
      </w:r>
      <w:proofErr w:type="spellEnd"/>
      <w:r w:rsidRPr="001F17D4">
        <w:rPr>
          <w:rStyle w:val="siscomtitolo3"/>
          <w:rFonts w:ascii="Titillium Web" w:hAnsi="Titillium Web"/>
          <w:b/>
          <w:bCs/>
          <w:bdr w:val="none" w:sz="0" w:space="0" w:color="auto" w:frame="1"/>
          <w:shd w:val="clear" w:color="auto" w:fill="FFFFFF"/>
        </w:rPr>
        <w:t>. 50/2016 della proposta di</w:t>
      </w:r>
      <w:r w:rsidR="00565E00">
        <w:rPr>
          <w:rStyle w:val="siscomtitolo3"/>
          <w:rFonts w:ascii="Titillium Web" w:hAnsi="Titillium Web"/>
          <w:b/>
          <w:bCs/>
          <w:bdr w:val="none" w:sz="0" w:space="0" w:color="auto" w:frame="1"/>
          <w:shd w:val="clear" w:color="auto" w:fill="FFFFFF"/>
        </w:rPr>
        <w:t xml:space="preserve"> </w:t>
      </w:r>
      <w:bookmarkStart w:id="0" w:name="_GoBack"/>
      <w:bookmarkEnd w:id="0"/>
      <w:r w:rsidRPr="001F17D4">
        <w:rPr>
          <w:rStyle w:val="siscomtitolo3"/>
          <w:rFonts w:ascii="Titillium Web" w:hAnsi="Titillium Web"/>
          <w:b/>
          <w:bCs/>
          <w:bdr w:val="none" w:sz="0" w:space="0" w:color="auto" w:frame="1"/>
          <w:shd w:val="clear" w:color="auto" w:fill="FFFFFF"/>
        </w:rPr>
        <w:t xml:space="preserve">aggiudicazione per l’affidamento del servizio </w:t>
      </w:r>
      <w:proofErr w:type="spellStart"/>
      <w:r w:rsidRPr="001F17D4">
        <w:rPr>
          <w:rStyle w:val="siscomtitolo3"/>
          <w:rFonts w:ascii="Titillium Web" w:hAnsi="Titillium Web"/>
          <w:b/>
          <w:bCs/>
          <w:bdr w:val="none" w:sz="0" w:space="0" w:color="auto" w:frame="1"/>
          <w:shd w:val="clear" w:color="auto" w:fill="FFFFFF"/>
        </w:rPr>
        <w:t>pre</w:t>
      </w:r>
      <w:proofErr w:type="spellEnd"/>
      <w:r w:rsidRPr="001F17D4">
        <w:rPr>
          <w:rStyle w:val="siscomtitolo3"/>
          <w:rFonts w:ascii="Titillium Web" w:hAnsi="Titillium Web"/>
          <w:b/>
          <w:bCs/>
          <w:bdr w:val="none" w:sz="0" w:space="0" w:color="auto" w:frame="1"/>
          <w:shd w:val="clear" w:color="auto" w:fill="FFFFFF"/>
        </w:rPr>
        <w:t xml:space="preserve"> e doposcuola nel Comune di Cavaglià per gli anni scolastici 2021/2022 – 2022/2023. CIG: 880079669B- CUI: S00326680022 in favore dell’operatore Cooperativa Animazione </w:t>
      </w:r>
      <w:proofErr w:type="spellStart"/>
      <w:r w:rsidRPr="001F17D4">
        <w:rPr>
          <w:rStyle w:val="siscomtitolo3"/>
          <w:rFonts w:ascii="Titillium Web" w:hAnsi="Titillium Web"/>
          <w:b/>
          <w:bCs/>
          <w:bdr w:val="none" w:sz="0" w:space="0" w:color="auto" w:frame="1"/>
          <w:shd w:val="clear" w:color="auto" w:fill="FFFFFF"/>
        </w:rPr>
        <w:t>Valdocco</w:t>
      </w:r>
      <w:proofErr w:type="spellEnd"/>
      <w:r w:rsidRPr="001F17D4">
        <w:rPr>
          <w:rStyle w:val="siscomtitolo3"/>
          <w:rFonts w:ascii="Titillium Web" w:hAnsi="Titillium Web"/>
          <w:b/>
          <w:bCs/>
          <w:bdr w:val="none" w:sz="0" w:space="0" w:color="auto" w:frame="1"/>
          <w:shd w:val="clear" w:color="auto" w:fill="FFFFFF"/>
        </w:rPr>
        <w:t xml:space="preserve"> Cooperativa Sociale di Torino</w:t>
      </w:r>
    </w:p>
    <w:p w:rsidR="00FA3C87" w:rsidRPr="001F17D4" w:rsidRDefault="00FA3C87" w:rsidP="001F17D4">
      <w:pPr>
        <w:autoSpaceDE w:val="0"/>
        <w:autoSpaceDN w:val="0"/>
        <w:adjustRightInd w:val="0"/>
        <w:spacing w:after="0" w:line="240" w:lineRule="auto"/>
        <w:ind w:left="708"/>
        <w:jc w:val="both"/>
        <w:rPr>
          <w:rStyle w:val="siscomtitolo3"/>
          <w:rFonts w:ascii="Titillium Web" w:hAnsi="Titillium Web"/>
          <w:b/>
          <w:bCs/>
          <w:color w:val="961324"/>
          <w:bdr w:val="none" w:sz="0" w:space="0" w:color="auto" w:frame="1"/>
          <w:shd w:val="clear" w:color="auto" w:fill="FFFFFF"/>
        </w:rPr>
      </w:pPr>
    </w:p>
    <w:p w:rsidR="00FA3C87" w:rsidRPr="001F17D4" w:rsidRDefault="00FA3C87" w:rsidP="001F17D4">
      <w:pPr>
        <w:autoSpaceDE w:val="0"/>
        <w:autoSpaceDN w:val="0"/>
        <w:adjustRightInd w:val="0"/>
        <w:spacing w:after="0" w:line="240" w:lineRule="auto"/>
        <w:ind w:left="708"/>
        <w:jc w:val="both"/>
        <w:rPr>
          <w:rStyle w:val="siscomtitolo3"/>
          <w:rFonts w:ascii="Titillium Web" w:hAnsi="Titillium Web"/>
          <w:b/>
          <w:bCs/>
          <w:bdr w:val="none" w:sz="0" w:space="0" w:color="auto" w:frame="1"/>
          <w:shd w:val="clear" w:color="auto" w:fill="FFFFFF"/>
        </w:rPr>
      </w:pPr>
      <w:r w:rsidRPr="001F17D4">
        <w:rPr>
          <w:rStyle w:val="siscomtitolo3"/>
          <w:rFonts w:ascii="Titillium Web" w:hAnsi="Titillium Web"/>
          <w:b/>
          <w:bCs/>
          <w:color w:val="961324"/>
          <w:bdr w:val="none" w:sz="0" w:space="0" w:color="auto" w:frame="1"/>
          <w:shd w:val="clear" w:color="auto" w:fill="FFFFFF"/>
        </w:rPr>
        <w:t>-DETERMINAZIONE N.64 DEL 24/08/2021</w:t>
      </w:r>
    </w:p>
    <w:p w:rsidR="000C735E" w:rsidRDefault="00FA3C87" w:rsidP="001F17D4">
      <w:pPr>
        <w:autoSpaceDE w:val="0"/>
        <w:autoSpaceDN w:val="0"/>
        <w:adjustRightInd w:val="0"/>
        <w:spacing w:after="0" w:line="240" w:lineRule="auto"/>
        <w:ind w:left="708"/>
        <w:jc w:val="both"/>
      </w:pPr>
      <w:r w:rsidRPr="001F17D4">
        <w:rPr>
          <w:rStyle w:val="siscomtitolo3"/>
          <w:rFonts w:ascii="Titillium Web" w:hAnsi="Titillium Web"/>
          <w:b/>
          <w:bCs/>
          <w:bdr w:val="none" w:sz="0" w:space="0" w:color="auto" w:frame="1"/>
          <w:shd w:val="clear" w:color="auto" w:fill="FFFFFF"/>
        </w:rPr>
        <w:t xml:space="preserve">Affidamento del contratto del servizio di </w:t>
      </w:r>
      <w:proofErr w:type="spellStart"/>
      <w:r w:rsidRPr="001F17D4">
        <w:rPr>
          <w:rStyle w:val="siscomtitolo3"/>
          <w:rFonts w:ascii="Titillium Web" w:hAnsi="Titillium Web"/>
          <w:b/>
          <w:bCs/>
          <w:bdr w:val="none" w:sz="0" w:space="0" w:color="auto" w:frame="1"/>
          <w:shd w:val="clear" w:color="auto" w:fill="FFFFFF"/>
        </w:rPr>
        <w:t>pre</w:t>
      </w:r>
      <w:proofErr w:type="spellEnd"/>
      <w:r w:rsidRPr="001F17D4">
        <w:rPr>
          <w:rStyle w:val="siscomtitolo3"/>
          <w:rFonts w:ascii="Titillium Web" w:hAnsi="Titillium Web"/>
          <w:b/>
          <w:bCs/>
          <w:bdr w:val="none" w:sz="0" w:space="0" w:color="auto" w:frame="1"/>
          <w:shd w:val="clear" w:color="auto" w:fill="FFFFFF"/>
        </w:rPr>
        <w:t xml:space="preserve">-doposcuola per gli anni scolastici 2021/2022 e 2022/2023 - CIG 880079669B - Aggiudicazione alla Cooperativa Animazione </w:t>
      </w:r>
      <w:proofErr w:type="spellStart"/>
      <w:r w:rsidRPr="001F17D4">
        <w:rPr>
          <w:rStyle w:val="siscomtitolo3"/>
          <w:rFonts w:ascii="Titillium Web" w:hAnsi="Titillium Web"/>
          <w:b/>
          <w:bCs/>
          <w:bdr w:val="none" w:sz="0" w:space="0" w:color="auto" w:frame="1"/>
          <w:shd w:val="clear" w:color="auto" w:fill="FFFFFF"/>
        </w:rPr>
        <w:t>Valdocco</w:t>
      </w:r>
      <w:proofErr w:type="spellEnd"/>
      <w:r w:rsidRPr="001F17D4">
        <w:rPr>
          <w:rStyle w:val="siscomtitolo3"/>
          <w:rFonts w:ascii="Titillium Web" w:hAnsi="Titillium Web"/>
          <w:b/>
          <w:bCs/>
          <w:bdr w:val="none" w:sz="0" w:space="0" w:color="auto" w:frame="1"/>
          <w:shd w:val="clear" w:color="auto" w:fill="FFFFFF"/>
        </w:rPr>
        <w:t xml:space="preserve"> Cooperativa Sociale di Torino -R.D.O. n.2826214</w:t>
      </w:r>
      <w:r w:rsidR="000C735E">
        <w:rPr>
          <w:rFonts w:ascii="Titillium Web" w:hAnsi="Titillium Web"/>
          <w:color w:val="000000"/>
          <w:sz w:val="27"/>
          <w:szCs w:val="27"/>
          <w:bdr w:val="none" w:sz="0" w:space="0" w:color="auto" w:frame="1"/>
          <w:shd w:val="clear" w:color="auto" w:fill="FFFFFF"/>
        </w:rPr>
        <w:br/>
      </w:r>
    </w:p>
    <w:sectPr w:rsidR="000C735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tillium Web">
    <w:panose1 w:val="000005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Obliq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670C6B"/>
    <w:multiLevelType w:val="hybridMultilevel"/>
    <w:tmpl w:val="5D0AA300"/>
    <w:lvl w:ilvl="0" w:tplc="C9F8EA54">
      <w:start w:val="7"/>
      <w:numFmt w:val="bullet"/>
      <w:lvlText w:val="-"/>
      <w:lvlJc w:val="left"/>
      <w:pPr>
        <w:ind w:left="720" w:hanging="360"/>
      </w:pPr>
      <w:rPr>
        <w:rFonts w:ascii="Titillium Web" w:eastAsiaTheme="minorHAnsi" w:hAnsi="Titillium Web"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35E"/>
    <w:rsid w:val="000C735E"/>
    <w:rsid w:val="000E253C"/>
    <w:rsid w:val="001F17D4"/>
    <w:rsid w:val="00565E00"/>
    <w:rsid w:val="00EF7CB1"/>
    <w:rsid w:val="00F01FF1"/>
    <w:rsid w:val="00FA3C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0C735E"/>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C735E"/>
    <w:rPr>
      <w:rFonts w:ascii="Times New Roman" w:eastAsia="Times New Roman" w:hAnsi="Times New Roman" w:cs="Times New Roman"/>
      <w:b/>
      <w:bCs/>
      <w:sz w:val="27"/>
      <w:szCs w:val="27"/>
      <w:lang w:eastAsia="it-IT"/>
    </w:rPr>
  </w:style>
  <w:style w:type="character" w:customStyle="1" w:styleId="siscomtitolobandidettaglio">
    <w:name w:val="siscomtitolobandidettaglio"/>
    <w:basedOn w:val="Carpredefinitoparagrafo"/>
    <w:rsid w:val="000C735E"/>
  </w:style>
  <w:style w:type="character" w:customStyle="1" w:styleId="siscomtitolo3">
    <w:name w:val="siscomtitolo3"/>
    <w:basedOn w:val="Carpredefinitoparagrafo"/>
    <w:rsid w:val="000C735E"/>
  </w:style>
  <w:style w:type="character" w:customStyle="1" w:styleId="siscomdescrizione2">
    <w:name w:val="siscomdescrizione2"/>
    <w:basedOn w:val="Carpredefinitoparagrafo"/>
    <w:rsid w:val="000C735E"/>
  </w:style>
  <w:style w:type="character" w:styleId="Collegamentoipertestuale">
    <w:name w:val="Hyperlink"/>
    <w:basedOn w:val="Carpredefinitoparagrafo"/>
    <w:uiPriority w:val="99"/>
    <w:semiHidden/>
    <w:unhideWhenUsed/>
    <w:rsid w:val="000C735E"/>
    <w:rPr>
      <w:color w:val="0000FF"/>
      <w:u w:val="single"/>
    </w:rPr>
  </w:style>
  <w:style w:type="paragraph" w:styleId="Testofumetto">
    <w:name w:val="Balloon Text"/>
    <w:basedOn w:val="Normale"/>
    <w:link w:val="TestofumettoCarattere"/>
    <w:uiPriority w:val="99"/>
    <w:semiHidden/>
    <w:unhideWhenUsed/>
    <w:rsid w:val="000C735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735E"/>
    <w:rPr>
      <w:rFonts w:ascii="Tahoma" w:hAnsi="Tahoma" w:cs="Tahoma"/>
      <w:sz w:val="16"/>
      <w:szCs w:val="16"/>
    </w:rPr>
  </w:style>
  <w:style w:type="paragraph" w:styleId="Paragrafoelenco">
    <w:name w:val="List Paragraph"/>
    <w:basedOn w:val="Normale"/>
    <w:uiPriority w:val="34"/>
    <w:qFormat/>
    <w:rsid w:val="00FA3C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0C735E"/>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C735E"/>
    <w:rPr>
      <w:rFonts w:ascii="Times New Roman" w:eastAsia="Times New Roman" w:hAnsi="Times New Roman" w:cs="Times New Roman"/>
      <w:b/>
      <w:bCs/>
      <w:sz w:val="27"/>
      <w:szCs w:val="27"/>
      <w:lang w:eastAsia="it-IT"/>
    </w:rPr>
  </w:style>
  <w:style w:type="character" w:customStyle="1" w:styleId="siscomtitolobandidettaglio">
    <w:name w:val="siscomtitolobandidettaglio"/>
    <w:basedOn w:val="Carpredefinitoparagrafo"/>
    <w:rsid w:val="000C735E"/>
  </w:style>
  <w:style w:type="character" w:customStyle="1" w:styleId="siscomtitolo3">
    <w:name w:val="siscomtitolo3"/>
    <w:basedOn w:val="Carpredefinitoparagrafo"/>
    <w:rsid w:val="000C735E"/>
  </w:style>
  <w:style w:type="character" w:customStyle="1" w:styleId="siscomdescrizione2">
    <w:name w:val="siscomdescrizione2"/>
    <w:basedOn w:val="Carpredefinitoparagrafo"/>
    <w:rsid w:val="000C735E"/>
  </w:style>
  <w:style w:type="character" w:styleId="Collegamentoipertestuale">
    <w:name w:val="Hyperlink"/>
    <w:basedOn w:val="Carpredefinitoparagrafo"/>
    <w:uiPriority w:val="99"/>
    <w:semiHidden/>
    <w:unhideWhenUsed/>
    <w:rsid w:val="000C735E"/>
    <w:rPr>
      <w:color w:val="0000FF"/>
      <w:u w:val="single"/>
    </w:rPr>
  </w:style>
  <w:style w:type="paragraph" w:styleId="Testofumetto">
    <w:name w:val="Balloon Text"/>
    <w:basedOn w:val="Normale"/>
    <w:link w:val="TestofumettoCarattere"/>
    <w:uiPriority w:val="99"/>
    <w:semiHidden/>
    <w:unhideWhenUsed/>
    <w:rsid w:val="000C735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735E"/>
    <w:rPr>
      <w:rFonts w:ascii="Tahoma" w:hAnsi="Tahoma" w:cs="Tahoma"/>
      <w:sz w:val="16"/>
      <w:szCs w:val="16"/>
    </w:rPr>
  </w:style>
  <w:style w:type="paragraph" w:styleId="Paragrafoelenco">
    <w:name w:val="List Paragraph"/>
    <w:basedOn w:val="Normale"/>
    <w:uiPriority w:val="34"/>
    <w:qFormat/>
    <w:rsid w:val="00FA3C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vincia.biella.it/servizi/gare-e-appalt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373</Words>
  <Characters>2127</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segreteria</cp:lastModifiedBy>
  <cp:revision>4</cp:revision>
  <cp:lastPrinted>2021-10-09T07:18:00Z</cp:lastPrinted>
  <dcterms:created xsi:type="dcterms:W3CDTF">2021-08-25T11:22:00Z</dcterms:created>
  <dcterms:modified xsi:type="dcterms:W3CDTF">2021-10-09T07:22:00Z</dcterms:modified>
</cp:coreProperties>
</file>